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eastAsia="仿宋_GB2312"/>
          <w:sz w:val="32"/>
          <w:szCs w:val="32"/>
        </w:rPr>
      </w:pPr>
      <w:bookmarkStart w:id="0" w:name="_GoBack"/>
      <w:bookmarkEnd w:id="0"/>
      <w:r>
        <w:rPr>
          <w:rFonts w:hint="eastAsia" w:eastAsia="仿宋_GB2312"/>
          <w:sz w:val="32"/>
          <w:szCs w:val="32"/>
        </w:rPr>
        <w:t>附件1</w:t>
      </w:r>
    </w:p>
    <w:p>
      <w:pPr>
        <w:jc w:val="center"/>
        <w:rPr>
          <w:rFonts w:ascii="方正大标宋简体" w:eastAsia="方正大标宋简体"/>
          <w:w w:val="96"/>
          <w:sz w:val="44"/>
          <w:szCs w:val="44"/>
        </w:rPr>
      </w:pPr>
      <w:r>
        <w:rPr>
          <w:rFonts w:hint="eastAsia" w:ascii="方正大标宋简体" w:eastAsia="方正大标宋简体"/>
          <w:w w:val="96"/>
          <w:sz w:val="44"/>
          <w:szCs w:val="44"/>
        </w:rPr>
        <w:t>淮安市“名校优生”招聘活动报名表</w:t>
      </w:r>
    </w:p>
    <w:tbl>
      <w:tblPr>
        <w:tblStyle w:val="6"/>
        <w:tblW w:w="88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1708"/>
        <w:gridCol w:w="850"/>
        <w:gridCol w:w="709"/>
        <w:gridCol w:w="890"/>
        <w:gridCol w:w="386"/>
        <w:gridCol w:w="1134"/>
        <w:gridCol w:w="1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exact"/>
        </w:trPr>
        <w:tc>
          <w:tcPr>
            <w:tcW w:w="8826"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sz w:val="28"/>
                <w:szCs w:val="28"/>
              </w:rPr>
            </w:pPr>
            <w:r>
              <w:rPr>
                <w:rFonts w:hint="eastAsia" w:ascii="方正小标宋简体" w:eastAsia="方正小标宋简体"/>
                <w:sz w:val="28"/>
                <w:szCs w:val="28"/>
              </w:rPr>
              <w:t>请选择：  □线路一     □线路二     ■线路三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exact"/>
        </w:trPr>
        <w:tc>
          <w:tcPr>
            <w:tcW w:w="166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ascii="仿宋" w:hAnsi="仿宋" w:eastAsia="仿宋"/>
                <w:sz w:val="28"/>
                <w:szCs w:val="28"/>
              </w:rPr>
              <w:t>单位名称</w:t>
            </w:r>
          </w:p>
        </w:tc>
        <w:tc>
          <w:tcPr>
            <w:tcW w:w="7165"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sz w:val="28"/>
                <w:szCs w:val="28"/>
              </w:rPr>
            </w:pPr>
            <w:r>
              <w:rPr>
                <w:rFonts w:hint="eastAsia" w:ascii="仿宋" w:hAnsi="仿宋" w:eastAsia="仿宋"/>
                <w:sz w:val="28"/>
                <w:szCs w:val="28"/>
              </w:rPr>
              <w:t>江苏众拓项目代理咨询有限公司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exact"/>
        </w:trPr>
        <w:tc>
          <w:tcPr>
            <w:tcW w:w="166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ascii="仿宋" w:hAnsi="仿宋" w:eastAsia="仿宋"/>
                <w:sz w:val="28"/>
                <w:szCs w:val="28"/>
              </w:rPr>
              <w:t>单位性质</w:t>
            </w:r>
          </w:p>
        </w:tc>
        <w:tc>
          <w:tcPr>
            <w:tcW w:w="255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8"/>
                <w:szCs w:val="28"/>
              </w:rPr>
            </w:pPr>
            <w:r>
              <w:rPr>
                <w:rFonts w:hint="eastAsia" w:ascii="仿宋" w:hAnsi="仿宋" w:eastAsia="仿宋"/>
                <w:sz w:val="28"/>
                <w:szCs w:val="28"/>
              </w:rPr>
              <w:t>私营</w:t>
            </w:r>
          </w:p>
        </w:tc>
        <w:tc>
          <w:tcPr>
            <w:tcW w:w="159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ascii="仿宋" w:hAnsi="仿宋" w:eastAsia="仿宋"/>
                <w:sz w:val="28"/>
                <w:szCs w:val="28"/>
              </w:rPr>
              <w:t>所属行业</w:t>
            </w:r>
          </w:p>
        </w:tc>
        <w:tc>
          <w:tcPr>
            <w:tcW w:w="300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咨询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exact"/>
        </w:trPr>
        <w:tc>
          <w:tcPr>
            <w:tcW w:w="166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ascii="仿宋" w:hAnsi="仿宋" w:eastAsia="仿宋"/>
                <w:sz w:val="28"/>
                <w:szCs w:val="28"/>
              </w:rPr>
              <w:t>联</w:t>
            </w:r>
            <w:r>
              <w:rPr>
                <w:rFonts w:hint="eastAsia" w:ascii="仿宋" w:hAnsi="仿宋" w:eastAsia="仿宋"/>
                <w:sz w:val="28"/>
                <w:szCs w:val="28"/>
              </w:rPr>
              <w:t xml:space="preserve"> </w:t>
            </w:r>
            <w:r>
              <w:rPr>
                <w:rFonts w:ascii="仿宋" w:hAnsi="仿宋" w:eastAsia="仿宋"/>
                <w:sz w:val="28"/>
                <w:szCs w:val="28"/>
              </w:rPr>
              <w:t>系</w:t>
            </w:r>
            <w:r>
              <w:rPr>
                <w:rFonts w:hint="eastAsia" w:ascii="仿宋" w:hAnsi="仿宋" w:eastAsia="仿宋"/>
                <w:sz w:val="28"/>
                <w:szCs w:val="28"/>
              </w:rPr>
              <w:t xml:space="preserve"> </w:t>
            </w:r>
            <w:r>
              <w:rPr>
                <w:rFonts w:ascii="仿宋" w:hAnsi="仿宋" w:eastAsia="仿宋"/>
                <w:sz w:val="28"/>
                <w:szCs w:val="28"/>
              </w:rPr>
              <w:t>人</w:t>
            </w:r>
          </w:p>
        </w:tc>
        <w:tc>
          <w:tcPr>
            <w:tcW w:w="255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8"/>
                <w:szCs w:val="28"/>
                <w:lang w:eastAsia="zh-CN"/>
              </w:rPr>
            </w:pPr>
            <w:r>
              <w:rPr>
                <w:rFonts w:hint="eastAsia" w:ascii="仿宋" w:hAnsi="仿宋" w:eastAsia="仿宋"/>
                <w:sz w:val="28"/>
                <w:szCs w:val="28"/>
                <w:lang w:eastAsia="zh-CN"/>
              </w:rPr>
              <w:t>杨慧</w:t>
            </w:r>
          </w:p>
        </w:tc>
        <w:tc>
          <w:tcPr>
            <w:tcW w:w="159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ascii="仿宋" w:hAnsi="仿宋" w:eastAsia="仿宋"/>
                <w:sz w:val="28"/>
                <w:szCs w:val="28"/>
              </w:rPr>
              <w:t>联系方式</w:t>
            </w:r>
          </w:p>
        </w:tc>
        <w:tc>
          <w:tcPr>
            <w:tcW w:w="3008"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8"/>
                <w:szCs w:val="28"/>
                <w:lang w:eastAsia="zh-CN"/>
              </w:rPr>
            </w:pPr>
            <w:r>
              <w:rPr>
                <w:rFonts w:hint="eastAsia" w:ascii="仿宋" w:hAnsi="仿宋" w:eastAsia="仿宋"/>
                <w:sz w:val="28"/>
                <w:szCs w:val="28"/>
                <w:lang w:val="en-US" w:eastAsia="zh-CN"/>
              </w:rPr>
              <w:t>18012086667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6" w:hRule="exact"/>
        </w:trPr>
        <w:tc>
          <w:tcPr>
            <w:tcW w:w="166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ascii="仿宋" w:hAnsi="仿宋" w:eastAsia="仿宋"/>
                <w:sz w:val="28"/>
                <w:szCs w:val="28"/>
              </w:rPr>
              <w:t>单位地址</w:t>
            </w:r>
          </w:p>
        </w:tc>
        <w:tc>
          <w:tcPr>
            <w:tcW w:w="2558"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8"/>
                <w:szCs w:val="28"/>
              </w:rPr>
            </w:pPr>
            <w:r>
              <w:rPr>
                <w:rFonts w:hint="eastAsia" w:ascii="仿宋" w:hAnsi="仿宋" w:eastAsia="仿宋"/>
                <w:sz w:val="24"/>
              </w:rPr>
              <w:t>淮安市经济技术开发区迎宾大道9号留学生创业园12楼</w:t>
            </w:r>
          </w:p>
        </w:tc>
        <w:tc>
          <w:tcPr>
            <w:tcW w:w="159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ascii="仿宋" w:hAnsi="仿宋" w:eastAsia="仿宋"/>
                <w:sz w:val="28"/>
                <w:szCs w:val="28"/>
              </w:rPr>
              <w:t>电子邮箱</w:t>
            </w:r>
          </w:p>
        </w:tc>
        <w:tc>
          <w:tcPr>
            <w:tcW w:w="300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fldChar w:fldCharType="begin"/>
            </w:r>
            <w:r>
              <w:instrText xml:space="preserve"> HYPERLINK "mailto:1048719112@qq.com" </w:instrText>
            </w:r>
            <w:r>
              <w:fldChar w:fldCharType="separate"/>
            </w:r>
            <w:r>
              <w:rPr>
                <w:rStyle w:val="5"/>
                <w:rFonts w:hint="eastAsia" w:ascii="仿宋" w:hAnsi="仿宋" w:eastAsia="仿宋"/>
                <w:sz w:val="28"/>
                <w:szCs w:val="28"/>
              </w:rPr>
              <w:t>1048719112@qq.com</w:t>
            </w:r>
            <w:r>
              <w:rPr>
                <w:rStyle w:val="5"/>
                <w:rFonts w:hint="eastAsia" w:ascii="仿宋" w:hAnsi="仿宋" w:eastAsia="仿宋"/>
                <w:sz w:val="28"/>
                <w:szCs w:val="28"/>
              </w:rPr>
              <w:fldChar w:fldCharType="end"/>
            </w:r>
            <w:r>
              <w:rPr>
                <w:rFonts w:hint="eastAsia" w:ascii="仿宋" w:hAnsi="仿宋" w:eastAsia="仿宋"/>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7" w:hRule="atLeast"/>
        </w:trPr>
        <w:tc>
          <w:tcPr>
            <w:tcW w:w="1661"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仿宋" w:hAnsi="仿宋" w:eastAsia="仿宋"/>
                <w:sz w:val="28"/>
                <w:szCs w:val="28"/>
              </w:rPr>
            </w:pPr>
            <w:r>
              <w:rPr>
                <w:rFonts w:hint="eastAsia" w:ascii="仿宋" w:hAnsi="仿宋" w:eastAsia="仿宋"/>
                <w:sz w:val="28"/>
                <w:szCs w:val="28"/>
              </w:rPr>
              <w:t>单</w:t>
            </w:r>
          </w:p>
          <w:p>
            <w:pPr>
              <w:spacing w:line="600" w:lineRule="exact"/>
              <w:jc w:val="center"/>
              <w:rPr>
                <w:rFonts w:ascii="仿宋" w:hAnsi="仿宋" w:eastAsia="仿宋"/>
                <w:sz w:val="28"/>
                <w:szCs w:val="28"/>
              </w:rPr>
            </w:pPr>
            <w:r>
              <w:rPr>
                <w:rFonts w:hint="eastAsia" w:ascii="仿宋" w:hAnsi="仿宋" w:eastAsia="仿宋"/>
                <w:sz w:val="28"/>
                <w:szCs w:val="28"/>
              </w:rPr>
              <w:t>位</w:t>
            </w:r>
          </w:p>
          <w:p>
            <w:pPr>
              <w:spacing w:line="600" w:lineRule="exact"/>
              <w:jc w:val="center"/>
              <w:rPr>
                <w:rFonts w:ascii="仿宋" w:hAnsi="仿宋" w:eastAsia="仿宋"/>
                <w:sz w:val="28"/>
                <w:szCs w:val="28"/>
              </w:rPr>
            </w:pPr>
            <w:r>
              <w:rPr>
                <w:rFonts w:hint="eastAsia" w:ascii="仿宋" w:hAnsi="仿宋" w:eastAsia="仿宋"/>
                <w:sz w:val="28"/>
                <w:szCs w:val="28"/>
              </w:rPr>
              <w:t>简</w:t>
            </w:r>
          </w:p>
          <w:p>
            <w:pPr>
              <w:spacing w:line="600" w:lineRule="exact"/>
              <w:jc w:val="center"/>
              <w:rPr>
                <w:rFonts w:ascii="仿宋" w:hAnsi="仿宋" w:eastAsia="仿宋"/>
                <w:sz w:val="28"/>
                <w:szCs w:val="28"/>
              </w:rPr>
            </w:pPr>
            <w:r>
              <w:rPr>
                <w:rFonts w:hint="eastAsia" w:ascii="仿宋" w:hAnsi="仿宋" w:eastAsia="仿宋"/>
                <w:sz w:val="28"/>
                <w:szCs w:val="28"/>
              </w:rPr>
              <w:t>介</w:t>
            </w:r>
          </w:p>
        </w:tc>
        <w:tc>
          <w:tcPr>
            <w:tcW w:w="7165" w:type="dxa"/>
            <w:gridSpan w:val="7"/>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仿宋" w:hAnsi="仿宋" w:eastAsia="仿宋"/>
                <w:sz w:val="24"/>
              </w:rPr>
            </w:pPr>
            <w:r>
              <w:rPr>
                <w:rFonts w:hint="eastAsia" w:ascii="仿宋" w:hAnsi="仿宋" w:eastAsia="仿宋"/>
                <w:sz w:val="24"/>
              </w:rPr>
              <w:t>江苏众拓项目代理咨询有限公司是一家具有多年项目代理咨询经验的专业机构，主要致力于为客户建设项目审批提供“一站式”的中介咨询服务。服务涵盖估价、地质灾害评估、压覆矿、土地规划与整理、用地预审、节地评价、可研、环评、安评、土地登记代理、工程造价、招投标代理、工程监理、岩土工程勘察、地籍测量、工程测量、房产测量等多个领域。在全省范围内与项目审批涉及的相关专业服务机构，建立了稳定的合作关系。几年来，本公司凭借对客户要求的了解，对服务价值的追求，整合中介服务资源，依据完善的管理机制，丰富的行业经验，高效精干的专业队伍，精益求精的服务态度获得了客户的认可和信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8826"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sz w:val="28"/>
                <w:szCs w:val="28"/>
              </w:rPr>
            </w:pPr>
            <w:r>
              <w:rPr>
                <w:rFonts w:ascii="黑体" w:hAnsi="黑体" w:eastAsia="黑体"/>
                <w:sz w:val="28"/>
                <w:szCs w:val="28"/>
              </w:rPr>
              <w:t>招</w:t>
            </w:r>
            <w:r>
              <w:rPr>
                <w:rFonts w:hint="eastAsia" w:ascii="黑体" w:hAnsi="黑体" w:eastAsia="黑体"/>
                <w:sz w:val="28"/>
                <w:szCs w:val="28"/>
              </w:rPr>
              <w:t xml:space="preserve"> </w:t>
            </w:r>
            <w:r>
              <w:rPr>
                <w:rFonts w:ascii="黑体" w:hAnsi="黑体" w:eastAsia="黑体"/>
                <w:sz w:val="28"/>
                <w:szCs w:val="28"/>
              </w:rPr>
              <w:t>聘</w:t>
            </w:r>
            <w:r>
              <w:rPr>
                <w:rFonts w:hint="eastAsia" w:ascii="黑体" w:hAnsi="黑体" w:eastAsia="黑体"/>
                <w:sz w:val="28"/>
                <w:szCs w:val="28"/>
              </w:rPr>
              <w:t xml:space="preserve"> </w:t>
            </w:r>
            <w:r>
              <w:rPr>
                <w:rFonts w:ascii="黑体" w:hAnsi="黑体" w:eastAsia="黑体"/>
                <w:sz w:val="28"/>
                <w:szCs w:val="28"/>
              </w:rPr>
              <w:t>岗</w:t>
            </w:r>
            <w:r>
              <w:rPr>
                <w:rFonts w:hint="eastAsia" w:ascii="黑体" w:hAnsi="黑体" w:eastAsia="黑体"/>
                <w:sz w:val="28"/>
                <w:szCs w:val="28"/>
              </w:rPr>
              <w:t xml:space="preserve"> </w:t>
            </w:r>
            <w:r>
              <w:rPr>
                <w:rFonts w:ascii="黑体" w:hAnsi="黑体" w:eastAsia="黑体"/>
                <w:sz w:val="28"/>
                <w:szCs w:val="28"/>
              </w:rPr>
              <w:t>位</w:t>
            </w:r>
            <w:r>
              <w:rPr>
                <w:rFonts w:hint="eastAsia" w:ascii="黑体" w:hAnsi="黑体" w:eastAsia="黑体"/>
                <w:sz w:val="28"/>
                <w:szCs w:val="28"/>
              </w:rPr>
              <w:t xml:space="preserve"> </w:t>
            </w:r>
            <w:r>
              <w:rPr>
                <w:rFonts w:ascii="黑体" w:hAnsi="黑体" w:eastAsia="黑体"/>
                <w:sz w:val="28"/>
                <w:szCs w:val="28"/>
              </w:rPr>
              <w:t>需</w:t>
            </w:r>
            <w:r>
              <w:rPr>
                <w:rFonts w:hint="eastAsia" w:ascii="黑体" w:hAnsi="黑体" w:eastAsia="黑体"/>
                <w:sz w:val="28"/>
                <w:szCs w:val="28"/>
              </w:rPr>
              <w:t xml:space="preserve"> </w:t>
            </w:r>
            <w:r>
              <w:rPr>
                <w:rFonts w:ascii="黑体" w:hAnsi="黑体" w:eastAsia="黑体"/>
                <w:sz w:val="28"/>
                <w:szCs w:val="28"/>
              </w:rPr>
              <w:t>求</w:t>
            </w:r>
            <w:r>
              <w:rPr>
                <w:rFonts w:hint="eastAsia" w:ascii="黑体" w:hAnsi="黑体" w:eastAsia="黑体"/>
                <w:sz w:val="28"/>
                <w:szCs w:val="28"/>
              </w:rPr>
              <w:t xml:space="preserve"> </w:t>
            </w:r>
            <w:r>
              <w:rPr>
                <w:rFonts w:ascii="黑体" w:hAnsi="黑体" w:eastAsia="黑体"/>
                <w:sz w:val="28"/>
                <w:szCs w:val="28"/>
              </w:rPr>
              <w:t>信</w:t>
            </w:r>
            <w:r>
              <w:rPr>
                <w:rFonts w:hint="eastAsia" w:ascii="黑体" w:hAnsi="黑体" w:eastAsia="黑体"/>
                <w:sz w:val="28"/>
                <w:szCs w:val="28"/>
              </w:rPr>
              <w:t xml:space="preserve"> </w:t>
            </w:r>
            <w:r>
              <w:rPr>
                <w:rFonts w:ascii="黑体" w:hAnsi="黑体" w:eastAsia="黑体"/>
                <w:sz w:val="28"/>
                <w:szCs w:val="28"/>
              </w:rPr>
              <w:t>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166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人才类别</w:t>
            </w:r>
          </w:p>
        </w:tc>
        <w:tc>
          <w:tcPr>
            <w:tcW w:w="170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岗位</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专业</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学历</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人数</w:t>
            </w:r>
          </w:p>
        </w:tc>
        <w:tc>
          <w:tcPr>
            <w:tcW w:w="148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ascii="仿宋" w:hAnsi="仿宋" w:eastAsia="仿宋"/>
                <w:sz w:val="28"/>
                <w:szCs w:val="28"/>
              </w:rPr>
              <w:t>薪资待遇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exact"/>
        </w:trPr>
        <w:tc>
          <w:tcPr>
            <w:tcW w:w="1661" w:type="dxa"/>
            <w:vMerge w:val="restart"/>
            <w:tcBorders>
              <w:top w:val="single" w:color="auto" w:sz="4" w:space="0"/>
              <w:left w:val="single" w:color="auto" w:sz="4" w:space="0"/>
              <w:right w:val="single" w:color="auto" w:sz="4" w:space="0"/>
            </w:tcBorders>
            <w:vAlign w:val="center"/>
          </w:tcPr>
          <w:p>
            <w:pPr>
              <w:jc w:val="center"/>
              <w:rPr>
                <w:rFonts w:ascii="仿宋" w:hAnsi="仿宋" w:eastAsia="仿宋"/>
                <w:sz w:val="24"/>
              </w:rPr>
            </w:pPr>
            <w:r>
              <w:rPr>
                <w:rFonts w:ascii="仿宋" w:hAnsi="仿宋" w:eastAsia="仿宋"/>
                <w:sz w:val="24"/>
              </w:rPr>
              <w:t>应届高校</w:t>
            </w:r>
          </w:p>
          <w:p>
            <w:pPr>
              <w:jc w:val="center"/>
              <w:rPr>
                <w:rFonts w:ascii="仿宋" w:hAnsi="仿宋" w:eastAsia="仿宋"/>
                <w:sz w:val="24"/>
              </w:rPr>
            </w:pPr>
            <w:r>
              <w:rPr>
                <w:rFonts w:ascii="仿宋" w:hAnsi="仿宋" w:eastAsia="仿宋"/>
                <w:sz w:val="24"/>
              </w:rPr>
              <w:t>毕业生需求</w:t>
            </w:r>
          </w:p>
        </w:tc>
        <w:tc>
          <w:tcPr>
            <w:tcW w:w="170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环评师</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环境工程相关专业</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本科</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若干</w:t>
            </w:r>
          </w:p>
        </w:tc>
        <w:tc>
          <w:tcPr>
            <w:tcW w:w="1488" w:type="dxa"/>
            <w:tcBorders>
              <w:top w:val="single" w:color="auto" w:sz="4" w:space="0"/>
              <w:left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面议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exact"/>
        </w:trPr>
        <w:tc>
          <w:tcPr>
            <w:tcW w:w="1661" w:type="dxa"/>
            <w:vMerge w:val="continue"/>
            <w:tcBorders>
              <w:left w:val="single" w:color="auto" w:sz="4" w:space="0"/>
              <w:right w:val="single" w:color="auto" w:sz="4" w:space="0"/>
            </w:tcBorders>
            <w:vAlign w:val="center"/>
          </w:tcPr>
          <w:p>
            <w:pPr>
              <w:jc w:val="center"/>
              <w:rPr>
                <w:rFonts w:ascii="仿宋" w:hAnsi="仿宋" w:eastAsia="仿宋"/>
                <w:sz w:val="24"/>
              </w:rPr>
            </w:pPr>
          </w:p>
        </w:tc>
        <w:tc>
          <w:tcPr>
            <w:tcW w:w="170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拆迁评估人员</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土木工程相关专业</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本科</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若干</w:t>
            </w:r>
          </w:p>
        </w:tc>
        <w:tc>
          <w:tcPr>
            <w:tcW w:w="1488" w:type="dxa"/>
            <w:tcBorders>
              <w:left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面议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exact"/>
        </w:trPr>
        <w:tc>
          <w:tcPr>
            <w:tcW w:w="1661" w:type="dxa"/>
            <w:vMerge w:val="continue"/>
            <w:tcBorders>
              <w:left w:val="single" w:color="auto" w:sz="4" w:space="0"/>
              <w:right w:val="single" w:color="auto" w:sz="4" w:space="0"/>
            </w:tcBorders>
            <w:vAlign w:val="center"/>
          </w:tcPr>
          <w:p>
            <w:pPr>
              <w:jc w:val="center"/>
              <w:rPr>
                <w:rFonts w:ascii="仿宋" w:hAnsi="仿宋" w:eastAsia="仿宋"/>
                <w:sz w:val="24"/>
              </w:rPr>
            </w:pPr>
          </w:p>
        </w:tc>
        <w:tc>
          <w:tcPr>
            <w:tcW w:w="170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财务人员</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会计学相关专业</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本科</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若干</w:t>
            </w:r>
          </w:p>
        </w:tc>
        <w:tc>
          <w:tcPr>
            <w:tcW w:w="1488" w:type="dxa"/>
            <w:tcBorders>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面议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exact"/>
        </w:trPr>
        <w:tc>
          <w:tcPr>
            <w:tcW w:w="1661" w:type="dxa"/>
            <w:tcBorders>
              <w:top w:val="single" w:color="auto" w:sz="4" w:space="0"/>
              <w:left w:val="single" w:color="auto" w:sz="4" w:space="0"/>
              <w:right w:val="single" w:color="auto" w:sz="4" w:space="0"/>
            </w:tcBorders>
            <w:vAlign w:val="center"/>
          </w:tcPr>
          <w:p>
            <w:pPr>
              <w:jc w:val="center"/>
              <w:rPr>
                <w:rFonts w:ascii="仿宋" w:hAnsi="仿宋" w:eastAsia="仿宋"/>
                <w:sz w:val="24"/>
              </w:rPr>
            </w:pPr>
          </w:p>
        </w:tc>
        <w:tc>
          <w:tcPr>
            <w:tcW w:w="170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 xml:space="preserve">  测绘勘察人员</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eastAsia="zh-CN"/>
              </w:rPr>
            </w:pPr>
            <w:r>
              <w:rPr>
                <w:rFonts w:hint="eastAsia" w:ascii="仿宋" w:hAnsi="仿宋" w:eastAsia="仿宋"/>
                <w:sz w:val="24"/>
              </w:rPr>
              <w:t>GIS</w:t>
            </w:r>
            <w:r>
              <w:rPr>
                <w:rFonts w:hint="eastAsia" w:ascii="仿宋" w:hAnsi="仿宋" w:eastAsia="仿宋"/>
                <w:sz w:val="24"/>
                <w:lang w:eastAsia="zh-CN"/>
              </w:rPr>
              <w:t>、岩土</w:t>
            </w:r>
            <w:r>
              <w:rPr>
                <w:rFonts w:hint="eastAsia" w:ascii="仿宋" w:hAnsi="仿宋" w:eastAsia="仿宋"/>
                <w:sz w:val="24"/>
              </w:rPr>
              <w:t>相关</w:t>
            </w:r>
            <w:r>
              <w:rPr>
                <w:rFonts w:hint="eastAsia" w:ascii="仿宋" w:hAnsi="仿宋" w:eastAsia="仿宋"/>
                <w:sz w:val="24"/>
                <w:lang w:eastAsia="zh-CN"/>
              </w:rPr>
              <w:t>专业</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本科</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若干</w:t>
            </w:r>
          </w:p>
        </w:tc>
        <w:tc>
          <w:tcPr>
            <w:tcW w:w="1488" w:type="dxa"/>
            <w:tcBorders>
              <w:top w:val="single" w:color="auto" w:sz="4" w:space="0"/>
              <w:left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面议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exact"/>
        </w:trPr>
        <w:tc>
          <w:tcPr>
            <w:tcW w:w="1661" w:type="dxa"/>
            <w:vMerge w:val="restart"/>
            <w:tcBorders>
              <w:top w:val="single" w:color="auto" w:sz="4" w:space="0"/>
              <w:left w:val="single" w:color="auto" w:sz="4" w:space="0"/>
              <w:right w:val="single" w:color="auto" w:sz="4" w:space="0"/>
            </w:tcBorders>
            <w:vAlign w:val="center"/>
          </w:tcPr>
          <w:p>
            <w:pPr>
              <w:jc w:val="center"/>
              <w:rPr>
                <w:rFonts w:ascii="仿宋" w:hAnsi="仿宋" w:eastAsia="仿宋"/>
                <w:sz w:val="24"/>
              </w:rPr>
            </w:pPr>
            <w:r>
              <w:rPr>
                <w:rFonts w:ascii="仿宋" w:hAnsi="仿宋" w:eastAsia="仿宋"/>
                <w:sz w:val="24"/>
              </w:rPr>
              <w:t>成熟型</w:t>
            </w:r>
          </w:p>
          <w:p>
            <w:pPr>
              <w:jc w:val="center"/>
              <w:rPr>
                <w:rFonts w:ascii="仿宋" w:hAnsi="仿宋" w:eastAsia="仿宋"/>
                <w:sz w:val="24"/>
              </w:rPr>
            </w:pPr>
            <w:r>
              <w:rPr>
                <w:rFonts w:ascii="仿宋" w:hAnsi="仿宋" w:eastAsia="仿宋"/>
                <w:sz w:val="24"/>
              </w:rPr>
              <w:t>人才需求</w:t>
            </w:r>
          </w:p>
        </w:tc>
        <w:tc>
          <w:tcPr>
            <w:tcW w:w="170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测绘工程师</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不限</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不限</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若干</w:t>
            </w:r>
          </w:p>
        </w:tc>
        <w:tc>
          <w:tcPr>
            <w:tcW w:w="1488" w:type="dxa"/>
            <w:tcBorders>
              <w:top w:val="single" w:color="auto" w:sz="4" w:space="0"/>
              <w:left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面议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exact"/>
        </w:trPr>
        <w:tc>
          <w:tcPr>
            <w:tcW w:w="1661" w:type="dxa"/>
            <w:vMerge w:val="continue"/>
            <w:tcBorders>
              <w:left w:val="single" w:color="auto" w:sz="4" w:space="0"/>
              <w:right w:val="single" w:color="auto" w:sz="4" w:space="0"/>
            </w:tcBorders>
            <w:vAlign w:val="center"/>
          </w:tcPr>
          <w:p>
            <w:pPr>
              <w:jc w:val="center"/>
              <w:rPr>
                <w:rFonts w:ascii="仿宋" w:hAnsi="仿宋" w:eastAsia="仿宋"/>
                <w:sz w:val="24"/>
              </w:rPr>
            </w:pPr>
          </w:p>
        </w:tc>
        <w:tc>
          <w:tcPr>
            <w:tcW w:w="170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房地产估价师</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不限</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不限</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若干</w:t>
            </w:r>
          </w:p>
        </w:tc>
        <w:tc>
          <w:tcPr>
            <w:tcW w:w="1488" w:type="dxa"/>
            <w:tcBorders>
              <w:top w:val="single" w:color="auto" w:sz="4" w:space="0"/>
              <w:left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面议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exact"/>
        </w:trPr>
        <w:tc>
          <w:tcPr>
            <w:tcW w:w="1661" w:type="dxa"/>
            <w:vMerge w:val="continue"/>
            <w:tcBorders>
              <w:left w:val="single" w:color="auto" w:sz="4" w:space="0"/>
              <w:bottom w:val="single" w:color="auto" w:sz="4" w:space="0"/>
              <w:right w:val="single" w:color="auto" w:sz="4" w:space="0"/>
            </w:tcBorders>
            <w:vAlign w:val="center"/>
          </w:tcPr>
          <w:p>
            <w:pPr>
              <w:jc w:val="center"/>
              <w:rPr>
                <w:rFonts w:ascii="仿宋" w:hAnsi="仿宋" w:eastAsia="仿宋"/>
                <w:sz w:val="24"/>
              </w:rPr>
            </w:pPr>
          </w:p>
        </w:tc>
        <w:tc>
          <w:tcPr>
            <w:tcW w:w="170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招标代理师</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不限</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不限</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若干</w:t>
            </w:r>
          </w:p>
        </w:tc>
        <w:tc>
          <w:tcPr>
            <w:tcW w:w="1488" w:type="dxa"/>
            <w:tcBorders>
              <w:left w:val="sing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面议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6" w:hRule="atLeast"/>
        </w:trPr>
        <w:tc>
          <w:tcPr>
            <w:tcW w:w="166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合计</w:t>
            </w:r>
          </w:p>
        </w:tc>
        <w:tc>
          <w:tcPr>
            <w:tcW w:w="7165" w:type="dxa"/>
            <w:gridSpan w:val="7"/>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 w:hAnsi="仿宋" w:eastAsia="仿宋"/>
                <w:color w:val="000000"/>
                <w:sz w:val="24"/>
              </w:rPr>
            </w:pPr>
            <w:r>
              <w:rPr>
                <w:rFonts w:hint="eastAsia" w:ascii="仿宋" w:hAnsi="仿宋" w:eastAsia="仿宋"/>
                <w:color w:val="000000"/>
                <w:sz w:val="24"/>
              </w:rPr>
              <w:t>1．岗位数：</w:t>
            </w:r>
            <w:r>
              <w:rPr>
                <w:rFonts w:hint="eastAsia" w:ascii="仿宋" w:hAnsi="仿宋" w:eastAsia="仿宋"/>
                <w:color w:val="000000"/>
                <w:sz w:val="24"/>
                <w:u w:val="single"/>
              </w:rPr>
              <w:t xml:space="preserve">    </w:t>
            </w:r>
            <w:r>
              <w:rPr>
                <w:rFonts w:hint="eastAsia" w:ascii="仿宋" w:hAnsi="仿宋" w:eastAsia="仿宋"/>
                <w:color w:val="000000"/>
                <w:sz w:val="24"/>
              </w:rPr>
              <w:t>个，人数：</w:t>
            </w:r>
            <w:r>
              <w:rPr>
                <w:rFonts w:hint="eastAsia" w:ascii="仿宋" w:hAnsi="仿宋" w:eastAsia="仿宋"/>
                <w:color w:val="000000"/>
                <w:sz w:val="24"/>
                <w:u w:val="single"/>
              </w:rPr>
              <w:t xml:space="preserve">    </w:t>
            </w:r>
            <w:r>
              <w:rPr>
                <w:rFonts w:hint="eastAsia" w:ascii="仿宋" w:hAnsi="仿宋" w:eastAsia="仿宋"/>
                <w:color w:val="000000"/>
                <w:sz w:val="24"/>
              </w:rPr>
              <w:t>人。</w:t>
            </w:r>
          </w:p>
          <w:p>
            <w:pPr>
              <w:rPr>
                <w:rFonts w:ascii="仿宋_GB2312" w:hAnsi="仿宋" w:eastAsia="仿宋_GB2312"/>
                <w:sz w:val="24"/>
              </w:rPr>
            </w:pPr>
            <w:r>
              <w:rPr>
                <w:rFonts w:hint="eastAsia" w:ascii="仿宋" w:hAnsi="仿宋" w:eastAsia="仿宋"/>
                <w:color w:val="000000"/>
                <w:sz w:val="24"/>
              </w:rPr>
              <w:t>2．学历分布：博士</w:t>
            </w:r>
            <w:r>
              <w:rPr>
                <w:rFonts w:hint="eastAsia" w:ascii="仿宋" w:hAnsi="仿宋" w:eastAsia="仿宋"/>
                <w:color w:val="000000"/>
                <w:sz w:val="24"/>
                <w:u w:val="single"/>
              </w:rPr>
              <w:t xml:space="preserve">    </w:t>
            </w:r>
            <w:r>
              <w:rPr>
                <w:rFonts w:hint="eastAsia" w:ascii="仿宋" w:hAnsi="仿宋" w:eastAsia="仿宋"/>
                <w:color w:val="000000"/>
                <w:sz w:val="24"/>
              </w:rPr>
              <w:t>人、硕士</w:t>
            </w:r>
            <w:r>
              <w:rPr>
                <w:rFonts w:hint="eastAsia" w:ascii="仿宋" w:hAnsi="仿宋" w:eastAsia="仿宋"/>
                <w:color w:val="000000"/>
                <w:sz w:val="24"/>
                <w:u w:val="single"/>
              </w:rPr>
              <w:t xml:space="preserve">    </w:t>
            </w:r>
            <w:r>
              <w:rPr>
                <w:rFonts w:hint="eastAsia" w:ascii="仿宋" w:hAnsi="仿宋" w:eastAsia="仿宋"/>
                <w:color w:val="000000"/>
                <w:sz w:val="24"/>
              </w:rPr>
              <w:t>人、本科及以下</w:t>
            </w:r>
            <w:r>
              <w:rPr>
                <w:rFonts w:hint="eastAsia" w:ascii="仿宋" w:hAnsi="仿宋" w:eastAsia="仿宋"/>
                <w:color w:val="000000"/>
                <w:sz w:val="24"/>
                <w:u w:val="single"/>
              </w:rPr>
              <w:t xml:space="preserve">    </w:t>
            </w:r>
            <w:r>
              <w:rPr>
                <w:rFonts w:hint="eastAsia" w:ascii="仿宋" w:hAnsi="仿宋" w:eastAsia="仿宋"/>
                <w:color w:val="000000"/>
                <w:sz w:val="24"/>
              </w:rPr>
              <w:t>人。</w:t>
            </w:r>
          </w:p>
        </w:tc>
      </w:tr>
    </w:tbl>
    <w:p/>
    <w:p>
      <w:pPr>
        <w:rPr>
          <w:rFonts w:eastAsia="仿宋_GB2312"/>
          <w:sz w:val="32"/>
          <w:szCs w:val="32"/>
        </w:rPr>
      </w:pPr>
      <w:r>
        <w:rPr>
          <w:rFonts w:eastAsia="仿宋_GB2312"/>
          <w:sz w:val="32"/>
          <w:szCs w:val="32"/>
        </w:rPr>
        <w:t>附件2</w:t>
      </w:r>
    </w:p>
    <w:p>
      <w:pPr>
        <w:spacing w:line="360" w:lineRule="auto"/>
        <w:jc w:val="center"/>
        <w:rPr>
          <w:rFonts w:ascii="方正大标宋简体" w:eastAsia="方正大标宋简体"/>
          <w:w w:val="96"/>
          <w:sz w:val="44"/>
          <w:szCs w:val="44"/>
        </w:rPr>
      </w:pPr>
      <w:r>
        <w:rPr>
          <w:rFonts w:hint="eastAsia" w:ascii="方正大标宋简体" w:eastAsia="方正大标宋简体"/>
          <w:w w:val="96"/>
          <w:sz w:val="44"/>
          <w:szCs w:val="44"/>
        </w:rPr>
        <w:t>淮安市“名校优生”招聘活动参会回执</w:t>
      </w:r>
    </w:p>
    <w:p>
      <w:pPr>
        <w:rPr>
          <w:rFonts w:ascii="仿宋_GB2312" w:eastAsia="仿宋_GB2312"/>
          <w:sz w:val="32"/>
          <w:szCs w:val="32"/>
        </w:rPr>
      </w:pPr>
      <w:r>
        <w:rPr>
          <w:rFonts w:hint="eastAsia" w:ascii="仿宋_GB2312" w:eastAsia="仿宋_GB2312"/>
          <w:sz w:val="32"/>
          <w:szCs w:val="32"/>
        </w:rPr>
        <w:t>填报联系人：</w:t>
      </w:r>
      <w:r>
        <w:rPr>
          <w:rFonts w:hint="eastAsia" w:ascii="仿宋_GB2312" w:eastAsia="仿宋_GB2312"/>
          <w:sz w:val="32"/>
          <w:szCs w:val="32"/>
          <w:lang w:eastAsia="zh-CN"/>
        </w:rPr>
        <w:t>杨慧</w:t>
      </w:r>
      <w:r>
        <w:rPr>
          <w:rFonts w:hint="eastAsia" w:ascii="仿宋_GB2312" w:eastAsia="仿宋_GB2312"/>
          <w:sz w:val="32"/>
          <w:szCs w:val="32"/>
        </w:rPr>
        <w:t xml:space="preserve">                联系电话：</w:t>
      </w:r>
      <w:r>
        <w:rPr>
          <w:rFonts w:hint="eastAsia" w:ascii="仿宋" w:hAnsi="仿宋" w:eastAsia="仿宋"/>
          <w:sz w:val="28"/>
          <w:szCs w:val="28"/>
        </w:rPr>
        <w:t>1</w:t>
      </w:r>
      <w:r>
        <w:rPr>
          <w:rFonts w:hint="eastAsia" w:ascii="仿宋" w:hAnsi="仿宋" w:eastAsia="仿宋"/>
          <w:sz w:val="28"/>
          <w:szCs w:val="28"/>
          <w:lang w:val="en-US" w:eastAsia="zh-CN"/>
        </w:rPr>
        <w:t>8012086667</w:t>
      </w:r>
      <w:r>
        <w:rPr>
          <w:rFonts w:hint="eastAsia" w:ascii="仿宋_GB2312" w:eastAsia="仿宋_GB2312"/>
          <w:sz w:val="32"/>
          <w:szCs w:val="32"/>
        </w:rPr>
        <w:t xml:space="preserve"> </w:t>
      </w:r>
    </w:p>
    <w:tbl>
      <w:tblPr>
        <w:tblStyle w:val="6"/>
        <w:tblW w:w="86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1"/>
        <w:gridCol w:w="2106"/>
        <w:gridCol w:w="1720"/>
        <w:gridCol w:w="2391"/>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jc w:val="center"/>
        </w:trPr>
        <w:tc>
          <w:tcPr>
            <w:tcW w:w="1161" w:type="dxa"/>
            <w:vAlign w:val="center"/>
          </w:tcPr>
          <w:p>
            <w:pPr>
              <w:jc w:val="center"/>
              <w:rPr>
                <w:rFonts w:ascii="仿宋_GB2312" w:eastAsia="仿宋_GB2312"/>
                <w:sz w:val="32"/>
                <w:szCs w:val="32"/>
              </w:rPr>
            </w:pPr>
            <w:r>
              <w:rPr>
                <w:rFonts w:hint="eastAsia" w:ascii="仿宋_GB2312" w:eastAsia="仿宋_GB2312"/>
                <w:sz w:val="32"/>
                <w:szCs w:val="32"/>
              </w:rPr>
              <w:t>姓 名</w:t>
            </w:r>
          </w:p>
        </w:tc>
        <w:tc>
          <w:tcPr>
            <w:tcW w:w="2106" w:type="dxa"/>
            <w:vAlign w:val="center"/>
          </w:tcPr>
          <w:p>
            <w:pPr>
              <w:jc w:val="center"/>
              <w:rPr>
                <w:rFonts w:ascii="仿宋_GB2312" w:eastAsia="仿宋_GB2312"/>
                <w:sz w:val="32"/>
                <w:szCs w:val="32"/>
              </w:rPr>
            </w:pPr>
            <w:r>
              <w:rPr>
                <w:rFonts w:hint="eastAsia" w:ascii="仿宋_GB2312" w:eastAsia="仿宋_GB2312"/>
                <w:sz w:val="32"/>
                <w:szCs w:val="32"/>
              </w:rPr>
              <w:t>单位名称</w:t>
            </w:r>
          </w:p>
        </w:tc>
        <w:tc>
          <w:tcPr>
            <w:tcW w:w="1720" w:type="dxa"/>
            <w:vAlign w:val="center"/>
          </w:tcPr>
          <w:p>
            <w:pPr>
              <w:jc w:val="center"/>
              <w:rPr>
                <w:rFonts w:ascii="仿宋_GB2312" w:eastAsia="仿宋_GB2312"/>
                <w:sz w:val="32"/>
                <w:szCs w:val="32"/>
              </w:rPr>
            </w:pPr>
            <w:r>
              <w:rPr>
                <w:rFonts w:hint="eastAsia" w:ascii="仿宋_GB2312" w:eastAsia="仿宋_GB2312"/>
                <w:sz w:val="32"/>
                <w:szCs w:val="32"/>
              </w:rPr>
              <w:t>部门职务</w:t>
            </w:r>
          </w:p>
        </w:tc>
        <w:tc>
          <w:tcPr>
            <w:tcW w:w="2391" w:type="dxa"/>
            <w:vAlign w:val="center"/>
          </w:tcPr>
          <w:p>
            <w:pPr>
              <w:jc w:val="center"/>
              <w:rPr>
                <w:rFonts w:ascii="仿宋_GB2312" w:eastAsia="仿宋_GB2312"/>
                <w:sz w:val="32"/>
                <w:szCs w:val="32"/>
              </w:rPr>
            </w:pPr>
            <w:r>
              <w:rPr>
                <w:rFonts w:hint="eastAsia" w:ascii="仿宋_GB2312" w:eastAsia="仿宋_GB2312"/>
                <w:sz w:val="32"/>
                <w:szCs w:val="32"/>
              </w:rPr>
              <w:t>手机号码</w:t>
            </w:r>
          </w:p>
        </w:tc>
        <w:tc>
          <w:tcPr>
            <w:tcW w:w="1223" w:type="dxa"/>
            <w:vAlign w:val="center"/>
          </w:tcPr>
          <w:p>
            <w:pPr>
              <w:jc w:val="center"/>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161" w:type="dxa"/>
            <w:vAlign w:val="center"/>
          </w:tcPr>
          <w:p>
            <w:pPr>
              <w:jc w:val="center"/>
              <w:rPr>
                <w:rFonts w:hint="eastAsia" w:ascii="仿宋_GB2312" w:eastAsia="仿宋_GB2312"/>
                <w:sz w:val="24"/>
                <w:lang w:eastAsia="zh-CN"/>
              </w:rPr>
            </w:pPr>
            <w:r>
              <w:rPr>
                <w:rFonts w:hint="eastAsia" w:ascii="仿宋_GB2312" w:eastAsia="仿宋_GB2312"/>
                <w:sz w:val="24"/>
                <w:lang w:eastAsia="zh-CN"/>
              </w:rPr>
              <w:t>杨慧</w:t>
            </w:r>
          </w:p>
        </w:tc>
        <w:tc>
          <w:tcPr>
            <w:tcW w:w="2106" w:type="dxa"/>
            <w:vAlign w:val="center"/>
          </w:tcPr>
          <w:p>
            <w:pPr>
              <w:jc w:val="center"/>
              <w:rPr>
                <w:rFonts w:ascii="仿宋_GB2312" w:eastAsia="仿宋_GB2312"/>
                <w:sz w:val="24"/>
              </w:rPr>
            </w:pPr>
            <w:r>
              <w:rPr>
                <w:rFonts w:hint="eastAsia" w:ascii="仿宋_GB2312" w:eastAsia="仿宋_GB2312"/>
                <w:sz w:val="24"/>
              </w:rPr>
              <w:t>江苏众拓项目代理咨询有限公司</w:t>
            </w:r>
          </w:p>
        </w:tc>
        <w:tc>
          <w:tcPr>
            <w:tcW w:w="1720" w:type="dxa"/>
            <w:vAlign w:val="center"/>
          </w:tcPr>
          <w:p>
            <w:pPr>
              <w:jc w:val="center"/>
              <w:rPr>
                <w:rFonts w:ascii="仿宋_GB2312" w:eastAsia="仿宋_GB2312"/>
                <w:sz w:val="24"/>
              </w:rPr>
            </w:pPr>
            <w:r>
              <w:rPr>
                <w:rFonts w:hint="eastAsia" w:ascii="仿宋_GB2312" w:eastAsia="仿宋_GB2312"/>
                <w:sz w:val="24"/>
              </w:rPr>
              <w:t>人事</w:t>
            </w:r>
          </w:p>
        </w:tc>
        <w:tc>
          <w:tcPr>
            <w:tcW w:w="2391" w:type="dxa"/>
            <w:vAlign w:val="center"/>
          </w:tcPr>
          <w:p>
            <w:pPr>
              <w:jc w:val="center"/>
              <w:rPr>
                <w:rFonts w:hint="eastAsia" w:ascii="仿宋_GB2312" w:eastAsia="仿宋_GB2312"/>
                <w:sz w:val="24"/>
                <w:lang w:eastAsia="zh-CN"/>
              </w:rPr>
            </w:pPr>
            <w:r>
              <w:rPr>
                <w:rFonts w:hint="eastAsia" w:ascii="仿宋_GB2312" w:eastAsia="仿宋_GB2312"/>
                <w:sz w:val="24"/>
                <w:lang w:val="en-US" w:eastAsia="zh-CN"/>
              </w:rPr>
              <w:t>18012086667</w:t>
            </w:r>
          </w:p>
        </w:tc>
        <w:tc>
          <w:tcPr>
            <w:tcW w:w="1223"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161" w:type="dxa"/>
            <w:vAlign w:val="center"/>
          </w:tcPr>
          <w:p/>
        </w:tc>
        <w:tc>
          <w:tcPr>
            <w:tcW w:w="2106" w:type="dxa"/>
            <w:vAlign w:val="center"/>
          </w:tcPr>
          <w:p/>
        </w:tc>
        <w:tc>
          <w:tcPr>
            <w:tcW w:w="1720" w:type="dxa"/>
            <w:vAlign w:val="center"/>
          </w:tcPr>
          <w:p/>
        </w:tc>
        <w:tc>
          <w:tcPr>
            <w:tcW w:w="2391" w:type="dxa"/>
            <w:vAlign w:val="center"/>
          </w:tcPr>
          <w:p/>
        </w:tc>
        <w:tc>
          <w:tcPr>
            <w:tcW w:w="1223" w:type="dxa"/>
            <w:vAlign w:val="center"/>
          </w:tc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大标宋简体">
    <w:panose1 w:val="02010601030101010101"/>
    <w:charset w:val="86"/>
    <w:family w:val="script"/>
    <w:pitch w:val="default"/>
    <w:sig w:usb0="00000001" w:usb1="080E0000" w:usb2="00000000" w:usb3="00000000" w:csb0="00040000" w:csb1="00000000"/>
  </w:font>
  <w:font w:name="黑体">
    <w:panose1 w:val="02010600030101010101"/>
    <w:charset w:val="50"/>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D52"/>
    <w:rsid w:val="00012286"/>
    <w:rsid w:val="00022FBE"/>
    <w:rsid w:val="00090969"/>
    <w:rsid w:val="000B2BB6"/>
    <w:rsid w:val="0011150B"/>
    <w:rsid w:val="00127A56"/>
    <w:rsid w:val="00133415"/>
    <w:rsid w:val="0013499C"/>
    <w:rsid w:val="00175A63"/>
    <w:rsid w:val="001A7A4E"/>
    <w:rsid w:val="001C15DF"/>
    <w:rsid w:val="00226772"/>
    <w:rsid w:val="0024552A"/>
    <w:rsid w:val="00280746"/>
    <w:rsid w:val="00296E3E"/>
    <w:rsid w:val="002D6B1D"/>
    <w:rsid w:val="002F17B9"/>
    <w:rsid w:val="00327917"/>
    <w:rsid w:val="003961E9"/>
    <w:rsid w:val="003B0EF7"/>
    <w:rsid w:val="003D5A4F"/>
    <w:rsid w:val="004E6D95"/>
    <w:rsid w:val="00537F3F"/>
    <w:rsid w:val="00555CC3"/>
    <w:rsid w:val="00556B53"/>
    <w:rsid w:val="00593C4D"/>
    <w:rsid w:val="005A006F"/>
    <w:rsid w:val="005A611D"/>
    <w:rsid w:val="005B09CD"/>
    <w:rsid w:val="005B20E9"/>
    <w:rsid w:val="00604191"/>
    <w:rsid w:val="007177D6"/>
    <w:rsid w:val="007563E6"/>
    <w:rsid w:val="007903BE"/>
    <w:rsid w:val="007C4BFD"/>
    <w:rsid w:val="007F04B0"/>
    <w:rsid w:val="00822ABB"/>
    <w:rsid w:val="00850E67"/>
    <w:rsid w:val="00897976"/>
    <w:rsid w:val="009026B3"/>
    <w:rsid w:val="0092191F"/>
    <w:rsid w:val="00955574"/>
    <w:rsid w:val="00A24C1D"/>
    <w:rsid w:val="00A27E41"/>
    <w:rsid w:val="00A35DC5"/>
    <w:rsid w:val="00AB2601"/>
    <w:rsid w:val="00B871AA"/>
    <w:rsid w:val="00B92E6E"/>
    <w:rsid w:val="00C101A2"/>
    <w:rsid w:val="00C16D54"/>
    <w:rsid w:val="00C56AA7"/>
    <w:rsid w:val="00C81D52"/>
    <w:rsid w:val="00C857E5"/>
    <w:rsid w:val="00CE4B25"/>
    <w:rsid w:val="00D00875"/>
    <w:rsid w:val="00D76F5E"/>
    <w:rsid w:val="00D925DC"/>
    <w:rsid w:val="00E64992"/>
    <w:rsid w:val="00E7610E"/>
    <w:rsid w:val="00EA3C80"/>
    <w:rsid w:val="00F3250D"/>
    <w:rsid w:val="00F85689"/>
    <w:rsid w:val="00FE7E28"/>
    <w:rsid w:val="0BFD0C42"/>
    <w:rsid w:val="17E270F8"/>
    <w:rsid w:val="1C2424E0"/>
    <w:rsid w:val="1D3F6301"/>
    <w:rsid w:val="1E507B4F"/>
    <w:rsid w:val="60872C20"/>
    <w:rsid w:val="72164B9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000FF"/>
      <w:u w:val="single"/>
    </w:rPr>
  </w:style>
  <w:style w:type="character" w:customStyle="1" w:styleId="7">
    <w:name w:val="页眉字符"/>
    <w:basedOn w:val="4"/>
    <w:link w:val="3"/>
    <w:semiHidden/>
    <w:qFormat/>
    <w:uiPriority w:val="99"/>
    <w:rPr>
      <w:rFonts w:ascii="Times New Roman" w:hAnsi="Times New Roman" w:eastAsia="宋体" w:cs="Times New Roman"/>
      <w:sz w:val="18"/>
      <w:szCs w:val="18"/>
    </w:rPr>
  </w:style>
  <w:style w:type="character" w:customStyle="1" w:styleId="8">
    <w:name w:val="页脚字符"/>
    <w:basedOn w:val="4"/>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D72ACD-B147-9E47-B1DA-F471B662426E}">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274</Words>
  <Characters>1568</Characters>
  <Lines>13</Lines>
  <Paragraphs>3</Paragraphs>
  <ScaleCrop>false</ScaleCrop>
  <LinksUpToDate>false</LinksUpToDate>
  <CharactersWithSpaces>1839</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2018-03-12T03:16:00Z</dcterms:created>
  <dc:creator>User</dc:creator>
  <cp:lastModifiedBy>♀糖果缘</cp:lastModifiedBy>
  <cp:lastPrinted>2018-03-12T06:29:00Z</cp:lastPrinted>
  <dcterms:modified xsi:type="dcterms:W3CDTF">2018-03-19T08:01:00Z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